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AD8" w:rsidRDefault="00573AD8" w:rsidP="00573AD8">
      <w:pPr>
        <w:rPr>
          <w:rFonts w:cstheme="minorHAnsi"/>
          <w:iCs/>
        </w:rPr>
      </w:pPr>
      <w:r>
        <w:rPr>
          <w:rFonts w:cstheme="minorHAnsi"/>
          <w:iCs/>
          <w:noProof/>
          <w:lang w:eastAsia="fr-FR"/>
        </w:rPr>
        <mc:AlternateContent>
          <mc:Choice Requires="wpg">
            <w:drawing>
              <wp:anchor distT="45720" distB="45720" distL="182880" distR="182880" simplePos="0" relativeHeight="251659264" behindDoc="0" locked="0" layoutInCell="1" allowOverlap="1">
                <wp:simplePos x="0" y="0"/>
                <wp:positionH relativeFrom="margin">
                  <wp:align>center</wp:align>
                </wp:positionH>
                <wp:positionV relativeFrom="margin">
                  <wp:posOffset>-713105</wp:posOffset>
                </wp:positionV>
                <wp:extent cx="7185660" cy="514985"/>
                <wp:effectExtent l="0" t="0" r="0" b="18415"/>
                <wp:wrapSquare wrapText="bothSides"/>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5660" cy="514985"/>
                          <a:chOff x="0" y="0"/>
                          <a:chExt cx="35674" cy="5148"/>
                        </a:xfrm>
                      </wpg:grpSpPr>
                      <wps:wsp>
                        <wps:cNvPr id="5" name="Rectangle 199"/>
                        <wps:cNvSpPr>
                          <a:spLocks noChangeArrowheads="1"/>
                        </wps:cNvSpPr>
                        <wps:spPr bwMode="auto">
                          <a:xfrm>
                            <a:off x="0" y="0"/>
                            <a:ext cx="35674" cy="2706"/>
                          </a:xfrm>
                          <a:prstGeom prst="rect">
                            <a:avLst/>
                          </a:pr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573AD8" w:rsidRPr="00AD6E75" w:rsidRDefault="00573AD8" w:rsidP="00573AD8">
                              <w:pPr>
                                <w:jc w:val="center"/>
                                <w:rPr>
                                  <w:rFonts w:ascii="Verdana" w:eastAsiaTheme="majorEastAsia" w:hAnsi="Verdana" w:cstheme="majorBidi"/>
                                  <w:b/>
                                  <w:color w:val="FFFFFF" w:themeColor="background1"/>
                                </w:rPr>
                              </w:pPr>
                              <w:r>
                                <w:rPr>
                                  <w:rFonts w:ascii="Verdana" w:eastAsiaTheme="majorEastAsia" w:hAnsi="Verdana" w:cstheme="majorBidi"/>
                                  <w:b/>
                                  <w:color w:val="FFFFFF" w:themeColor="background1"/>
                                </w:rPr>
                                <w:t>CRITERE 3.4</w:t>
                              </w:r>
                            </w:p>
                          </w:txbxContent>
                        </wps:txbx>
                        <wps:bodyPr rot="0" vert="horz" wrap="square" lIns="91440" tIns="45720" rIns="91440" bIns="45720" anchor="ctr" anchorCtr="0" upright="1">
                          <a:noAutofit/>
                        </wps:bodyPr>
                      </wps:wsp>
                      <wps:wsp>
                        <wps:cNvPr id="6" name="Zone de texte 200"/>
                        <wps:cNvSpPr txBox="1">
                          <a:spLocks noChangeArrowheads="1"/>
                        </wps:cNvSpPr>
                        <wps:spPr bwMode="auto">
                          <a:xfrm>
                            <a:off x="0" y="2526"/>
                            <a:ext cx="35674" cy="2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73AD8" w:rsidRPr="00AD6E75" w:rsidRDefault="00573AD8" w:rsidP="00573AD8">
                              <w:pPr>
                                <w:jc w:val="center"/>
                                <w:rPr>
                                  <w:rFonts w:ascii="Candara Light" w:hAnsi="Candara Light"/>
                                  <w:caps/>
                                  <w:sz w:val="22"/>
                                  <w:szCs w:val="22"/>
                                </w:rPr>
                              </w:pPr>
                              <w:r>
                                <w:rPr>
                                  <w:rFonts w:ascii="Candara Light" w:hAnsi="Candara Light"/>
                                  <w:caps/>
                                  <w:sz w:val="22"/>
                                  <w:szCs w:val="22"/>
                                </w:rPr>
                                <w:t xml:space="preserve">relance theorique et suivi des abandons  </w:t>
                              </w:r>
                            </w:p>
                          </w:txbxContent>
                        </wps:txbx>
                        <wps:bodyPr rot="0" vert="horz" wrap="square" lIns="91440" tIns="91440" rIns="9144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id="Groupe 4" o:spid="_x0000_s1026" style="position:absolute;margin-left:0;margin-top:-56.15pt;width:565.8pt;height:40.55pt;z-index:251659264;mso-wrap-distance-left:14.4pt;mso-wrap-distance-top:3.6pt;mso-wrap-distance-right:14.4pt;mso-wrap-distance-bottom:3.6pt;mso-position-horizontal:center;mso-position-horizontal-relative:margin;mso-position-vertical-relative:margin;mso-width-relative:margin;mso-height-relative:margin" coordsize="35674,5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" fillcolor="#4472c4 [3204]" stroked="f" strokeweight="1pt">
                  <v:textbox>
                    <w:txbxContent>
                      <w:p w:rsidR="00573AD8" w:rsidRPr="00AD6E75" w:rsidRDefault="00573AD8" w:rsidP="00573AD8">
                        <w:pPr>
                          <w:jc w:val="center"/>
                          <w:rPr>
                            <w:rFonts w:ascii="Verdana" w:eastAsiaTheme="majorEastAsia" w:hAnsi="Verdana" w:cstheme="majorBidi"/>
                            <w:b/>
                            <w:color w:val="FFFFFF" w:themeColor="background1"/>
                          </w:rPr>
                        </w:pPr>
                        <w:r>
                          <w:rPr>
                            <w:rFonts w:ascii="Verdana" w:eastAsiaTheme="majorEastAsia" w:hAnsi="Verdana" w:cstheme="majorBidi"/>
                            <w:b/>
                            <w:color w:val="FFFFFF" w:themeColor="background1"/>
                          </w:rPr>
                          <w:t>CRITERE 3.4</w:t>
                        </w:r>
                      </w:p>
                    </w:txbxContent>
                  </v:textbox>
                </v:rect>
                <v:shapetype id="_x0000_t202" coordsize="21600,21600" o:spt="202" path="m,l,21600r21600,l21600,xe">
                  <v:stroke joinstyle="miter"/>
                  <v:path gradientshapeok="t" o:connecttype="rect"/>
                </v:shapetype>
                <v:shape id="Zone de texte 200" o:spid="_x0000_s1028" type="#_x0000_t202" style="position:absolute;top:2526;width:35674;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" filled="f" stroked="f" strokeweight=".5pt">
                  <v:textbox style="mso-fit-shape-to-text:t" inset=",7.2pt,,0">
                    <w:txbxContent>
                      <w:p w:rsidR="00573AD8" w:rsidRPr="00AD6E75" w:rsidRDefault="00573AD8" w:rsidP="00573AD8">
                        <w:pPr>
                          <w:jc w:val="center"/>
                          <w:rPr>
                            <w:rFonts w:ascii="Candara Light" w:hAnsi="Candara Light"/>
                            <w:caps/>
                            <w:sz w:val="22"/>
                            <w:szCs w:val="22"/>
                          </w:rPr>
                        </w:pPr>
                        <w:r>
                          <w:rPr>
                            <w:rFonts w:ascii="Candara Light" w:hAnsi="Candara Light"/>
                            <w:caps/>
                            <w:sz w:val="22"/>
                            <w:szCs w:val="22"/>
                          </w:rPr>
                          <w:t xml:space="preserve">relance theorique et suivi des abandons  </w:t>
                        </w:r>
                      </w:p>
                    </w:txbxContent>
                  </v:textbox>
                </v:shape>
                <w10:wrap type="square" anchorx="margin" anchory="margin"/>
              </v:group>
            </w:pict>
          </mc:Fallback>
        </mc:AlternateContent>
      </w:r>
    </w:p>
    <w:p w:rsidR="00573AD8" w:rsidRDefault="00573AD8" w:rsidP="00573AD8">
      <w:pPr>
        <w:rPr>
          <w:rFonts w:cstheme="minorHAnsi"/>
          <w:iCs/>
        </w:rPr>
      </w:pPr>
    </w:p>
    <w:p w:rsidR="00573AD8" w:rsidRDefault="00573AD8" w:rsidP="00573AD8">
      <w:pPr>
        <w:rPr>
          <w:rFonts w:cstheme="minorHAnsi"/>
          <w:iCs/>
        </w:rPr>
      </w:pPr>
    </w:p>
    <w:p w:rsidR="00573AD8" w:rsidRDefault="00573AD8" w:rsidP="00561BAD">
      <w:pPr>
        <w:jc w:val="both"/>
      </w:pPr>
      <w:r>
        <w:t>La réelle implication de nos élèves dans leur formation est primordiale non seulement et en premier lieu pour leur réussite dans des délais raisonnable et à moindre coût mais également par conséquent pour notre notoriété. Il est donc dans l’intérêt de toutes les parties de s’assurer de cet engagement et d’anticiper les éventuels abandons.</w:t>
      </w:r>
    </w:p>
    <w:p w:rsidR="00561BAD" w:rsidRDefault="00561BAD" w:rsidP="00561BAD">
      <w:pPr>
        <w:jc w:val="both"/>
      </w:pPr>
    </w:p>
    <w:p w:rsidR="00573AD8" w:rsidRDefault="00573AD8" w:rsidP="00561BAD">
      <w:pPr>
        <w:jc w:val="both"/>
      </w:pPr>
      <w:r>
        <w:t xml:space="preserve">Nous possédons un certain nombre d’outils principalement informatique pour suivre, informer et même relancer (si nécessaire) nos élèves tout au long de leur formation. </w:t>
      </w:r>
    </w:p>
    <w:p w:rsidR="00573AD8" w:rsidRDefault="00573AD8" w:rsidP="00561BAD">
      <w:pPr>
        <w:jc w:val="both"/>
      </w:pPr>
      <w:r>
        <w:t>Nos outils informatiques ELGEAWEB (logiciel de gestion) et EASYSYSTEME (plateforme pédagogique) nous permettent :</w:t>
      </w:r>
    </w:p>
    <w:p w:rsidR="00573AD8" w:rsidRDefault="00573AD8" w:rsidP="00573AD8"/>
    <w:p w:rsidR="00573AD8" w:rsidRDefault="00573AD8" w:rsidP="00573AD8"/>
    <w:p w:rsidR="00573AD8" w:rsidRPr="004544A0" w:rsidRDefault="00573AD8" w:rsidP="00573AD8">
      <w:pPr>
        <w:pStyle w:val="Paragraphedeliste"/>
        <w:numPr>
          <w:ilvl w:val="0"/>
          <w:numId w:val="2"/>
        </w:numPr>
        <w:spacing w:after="160" w:line="259" w:lineRule="auto"/>
        <w:rPr>
          <w:b/>
        </w:rPr>
      </w:pPr>
      <w:r w:rsidRPr="004544A0">
        <w:rPr>
          <w:b/>
        </w:rPr>
        <w:t>D’informer et suivre les élèves</w:t>
      </w:r>
    </w:p>
    <w:p w:rsidR="00573AD8" w:rsidRDefault="00573AD8" w:rsidP="00573AD8">
      <w:pPr>
        <w:pStyle w:val="Paragraphedeliste"/>
      </w:pPr>
    </w:p>
    <w:p w:rsidR="00573AD8" w:rsidRDefault="00573AD8" w:rsidP="00573AD8">
      <w:pPr>
        <w:pStyle w:val="Paragraphedeliste"/>
        <w:numPr>
          <w:ilvl w:val="0"/>
          <w:numId w:val="1"/>
        </w:numPr>
        <w:spacing w:after="160" w:line="259" w:lineRule="auto"/>
      </w:pPr>
      <w:r>
        <w:t>De la réception de leur outil « Code en ligne »</w:t>
      </w:r>
    </w:p>
    <w:p w:rsidR="00573AD8" w:rsidRDefault="00573AD8" w:rsidP="00573AD8">
      <w:pPr>
        <w:pStyle w:val="Paragraphedeliste"/>
        <w:numPr>
          <w:ilvl w:val="0"/>
          <w:numId w:val="1"/>
        </w:numPr>
        <w:spacing w:after="160" w:line="259" w:lineRule="auto"/>
      </w:pPr>
      <w:r>
        <w:t>Du suivi de leur progression pédagogique théorique et pratique</w:t>
      </w:r>
    </w:p>
    <w:p w:rsidR="00573AD8" w:rsidRDefault="00573AD8" w:rsidP="00573AD8">
      <w:pPr>
        <w:pStyle w:val="Paragraphedeliste"/>
        <w:numPr>
          <w:ilvl w:val="0"/>
          <w:numId w:val="1"/>
        </w:numPr>
        <w:spacing w:after="160" w:line="259" w:lineRule="auto"/>
      </w:pPr>
      <w:r>
        <w:t xml:space="preserve">Du suivi de leur nombre heures de conduite </w:t>
      </w:r>
    </w:p>
    <w:p w:rsidR="00573AD8" w:rsidRDefault="00573AD8" w:rsidP="00573AD8">
      <w:pPr>
        <w:pStyle w:val="Paragraphedeliste"/>
        <w:numPr>
          <w:ilvl w:val="0"/>
          <w:numId w:val="1"/>
        </w:numPr>
        <w:spacing w:after="160" w:line="259" w:lineRule="auto"/>
      </w:pPr>
      <w:r>
        <w:t xml:space="preserve">D’envoyer des mails pour le suivi de leur dossier </w:t>
      </w:r>
    </w:p>
    <w:p w:rsidR="00573AD8" w:rsidRDefault="00573AD8" w:rsidP="00573AD8">
      <w:pPr>
        <w:pStyle w:val="Paragraphedeliste"/>
        <w:ind w:left="1069"/>
      </w:pPr>
    </w:p>
    <w:p w:rsidR="00573AD8" w:rsidRPr="004544A0" w:rsidRDefault="00573AD8" w:rsidP="00573AD8">
      <w:pPr>
        <w:pStyle w:val="Paragraphedeliste"/>
        <w:numPr>
          <w:ilvl w:val="0"/>
          <w:numId w:val="2"/>
        </w:numPr>
        <w:spacing w:after="160" w:line="259" w:lineRule="auto"/>
        <w:rPr>
          <w:b/>
        </w:rPr>
      </w:pPr>
      <w:r w:rsidRPr="004544A0">
        <w:rPr>
          <w:b/>
        </w:rPr>
        <w:t>De relever les absences et prévenir les abandons</w:t>
      </w:r>
    </w:p>
    <w:p w:rsidR="00573AD8" w:rsidRDefault="00573AD8" w:rsidP="00573AD8"/>
    <w:p w:rsidR="00573AD8" w:rsidRDefault="00573AD8" w:rsidP="00573AD8">
      <w:pPr>
        <w:pStyle w:val="Paragraphedeliste"/>
        <w:numPr>
          <w:ilvl w:val="0"/>
          <w:numId w:val="3"/>
        </w:numPr>
        <w:spacing w:after="160" w:line="259" w:lineRule="auto"/>
      </w:pPr>
      <w:r>
        <w:t>Les élèves sont alertés automatiquement par mail lorsqu’ils ne se rendent pas sur leur code en ligne</w:t>
      </w:r>
    </w:p>
    <w:p w:rsidR="00573AD8" w:rsidRDefault="00573AD8" w:rsidP="00573AD8">
      <w:pPr>
        <w:pStyle w:val="Paragraphedeliste"/>
        <w:numPr>
          <w:ilvl w:val="0"/>
          <w:numId w:val="3"/>
        </w:numPr>
        <w:spacing w:after="160" w:line="259" w:lineRule="auto"/>
      </w:pPr>
      <w:r>
        <w:t>Notre logiciel permet de « statuer » un élève comme étant en abandon. Cela permet d’éditer facilement la liste des élèves en abandon</w:t>
      </w:r>
    </w:p>
    <w:p w:rsidR="00573AD8" w:rsidRDefault="00573AD8" w:rsidP="00573AD8">
      <w:pPr>
        <w:pStyle w:val="Paragraphedeliste"/>
        <w:numPr>
          <w:ilvl w:val="0"/>
          <w:numId w:val="3"/>
        </w:numPr>
        <w:spacing w:after="160" w:line="259" w:lineRule="auto"/>
      </w:pPr>
      <w:r>
        <w:t>Un listing des élèves n’ayant pas été programmé depuis plus de 3 mois est disponible dans ELGEAWEB</w:t>
      </w:r>
    </w:p>
    <w:p w:rsidR="00573AD8" w:rsidRDefault="00573AD8" w:rsidP="00573AD8">
      <w:pPr>
        <w:pStyle w:val="Paragraphedeliste"/>
        <w:numPr>
          <w:ilvl w:val="0"/>
          <w:numId w:val="3"/>
        </w:numPr>
        <w:spacing w:after="160" w:line="259" w:lineRule="auto"/>
      </w:pPr>
      <w:r>
        <w:t>Un listing des élèves ayant eu leur ETG et n’ayant pas été programmé est disponible dans ELGEAWEB</w:t>
      </w:r>
    </w:p>
    <w:p w:rsidR="00573AD8" w:rsidRDefault="00573AD8" w:rsidP="00573AD8">
      <w:pPr>
        <w:pStyle w:val="Paragraphedeliste"/>
        <w:numPr>
          <w:ilvl w:val="0"/>
          <w:numId w:val="3"/>
        </w:numPr>
        <w:spacing w:after="160" w:line="259" w:lineRule="auto"/>
      </w:pPr>
      <w:r>
        <w:t>Un listing des élèves en échec à l’examen pratique et n’ayant pas été programmé est disponible dans ELGEAWEB</w:t>
      </w:r>
    </w:p>
    <w:p w:rsidR="00573AD8" w:rsidRDefault="00573AD8" w:rsidP="00573AD8">
      <w:pPr>
        <w:pStyle w:val="Paragraphedeliste"/>
        <w:ind w:left="1068"/>
      </w:pPr>
    </w:p>
    <w:p w:rsidR="00573AD8" w:rsidRDefault="00573AD8" w:rsidP="00573AD8">
      <w:pPr>
        <w:pStyle w:val="Paragraphedeliste"/>
        <w:ind w:left="1068"/>
      </w:pPr>
    </w:p>
    <w:p w:rsidR="00573AD8" w:rsidRDefault="00573AD8" w:rsidP="00573AD8">
      <w:r>
        <w:t xml:space="preserve">Suite à la détection de l’absence des élèves ou de leur non implication dans leur formation, nous les appelons pour en connaitre les raisons. En ce qui concerne les mineurs, nous contactons leurs représentants légaux.  </w:t>
      </w:r>
    </w:p>
    <w:p w:rsidR="00573AD8" w:rsidRDefault="00573AD8" w:rsidP="00573AD8">
      <w:pPr>
        <w:rPr>
          <w:rFonts w:cstheme="minorHAnsi"/>
          <w:iCs/>
        </w:rPr>
      </w:pPr>
    </w:p>
    <w:p w:rsidR="00573AD8" w:rsidRDefault="00573AD8" w:rsidP="00573AD8">
      <w:pPr>
        <w:rPr>
          <w:rFonts w:cstheme="minorHAnsi"/>
          <w:iCs/>
        </w:rPr>
      </w:pPr>
    </w:p>
    <w:p w:rsidR="00573AD8" w:rsidRDefault="00573AD8" w:rsidP="00573AD8">
      <w:pPr>
        <w:rPr>
          <w:rFonts w:cstheme="minorHAnsi"/>
          <w:iCs/>
        </w:rPr>
      </w:pPr>
    </w:p>
    <w:p w:rsidR="00573AD8" w:rsidRDefault="00573AD8" w:rsidP="00573AD8">
      <w:pPr>
        <w:rPr>
          <w:rFonts w:cstheme="minorHAnsi"/>
          <w:iCs/>
        </w:rPr>
      </w:pPr>
    </w:p>
    <w:p w:rsidR="00573AD8" w:rsidRDefault="00573AD8" w:rsidP="00573AD8">
      <w:pPr>
        <w:rPr>
          <w:rFonts w:cstheme="minorHAnsi"/>
          <w:iCs/>
        </w:rPr>
      </w:pPr>
    </w:p>
    <w:p w:rsidR="00573AD8" w:rsidRDefault="00573AD8" w:rsidP="00573AD8">
      <w:pPr>
        <w:rPr>
          <w:rFonts w:cstheme="minorHAnsi"/>
          <w:iCs/>
        </w:rPr>
      </w:pPr>
    </w:p>
    <w:p w:rsidR="00561BAD" w:rsidRDefault="00561BAD" w:rsidP="00561BAD">
      <w:pPr>
        <w:ind w:left="142"/>
        <w:rPr>
          <w:rFonts w:cstheme="minorHAnsi"/>
          <w:iCs/>
        </w:rPr>
      </w:pPr>
    </w:p>
    <w:p w:rsidR="00573AD8" w:rsidRDefault="00573AD8" w:rsidP="00573AD8">
      <w:pPr>
        <w:rPr>
          <w:rFonts w:cstheme="minorHAnsi"/>
          <w:iCs/>
        </w:rPr>
      </w:pPr>
      <w:r>
        <w:rPr>
          <w:rFonts w:cstheme="minorHAnsi"/>
          <w:iCs/>
        </w:rPr>
        <w:lastRenderedPageBreak/>
        <w:t>R</w:t>
      </w:r>
      <w:r w:rsidR="00561BAD">
        <w:rPr>
          <w:rFonts w:cstheme="minorHAnsi"/>
          <w:iCs/>
        </w:rPr>
        <w:t>e</w:t>
      </w:r>
      <w:bookmarkStart w:id="0" w:name="_GoBack"/>
      <w:bookmarkEnd w:id="0"/>
      <w:r>
        <w:rPr>
          <w:rFonts w:cstheme="minorHAnsi"/>
          <w:iCs/>
        </w:rPr>
        <w:t>lance théorique automatique après une absence trop longue sur la plateforme Pass-rousseau</w:t>
      </w:r>
    </w:p>
    <w:p w:rsidR="00573AD8" w:rsidRDefault="00573AD8" w:rsidP="00573AD8">
      <w:pPr>
        <w:rPr>
          <w:rFonts w:cstheme="minorHAnsi"/>
          <w:iCs/>
        </w:rPr>
      </w:pPr>
      <w:r w:rsidRPr="0079444A">
        <w:rPr>
          <w:rFonts w:cstheme="minorHAnsi"/>
          <w:iCs/>
          <w:noProof/>
          <w:lang w:eastAsia="fr-FR"/>
        </w:rPr>
        <w:drawing>
          <wp:inline distT="0" distB="0" distL="0" distR="0" wp14:anchorId="52F1B19D" wp14:editId="1D37B645">
            <wp:extent cx="6115641" cy="3209925"/>
            <wp:effectExtent l="0" t="0" r="0" b="0"/>
            <wp:docPr id="172" name="Image 209" descr="Capture d’écran 2023-06-13 17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écran 2023-06-13 170001.jpg"/>
                    <pic:cNvPicPr/>
                  </pic:nvPicPr>
                  <pic:blipFill>
                    <a:blip r:embed="rId7" cstate="print"/>
                    <a:stretch>
                      <a:fillRect/>
                    </a:stretch>
                  </pic:blipFill>
                  <pic:spPr>
                    <a:xfrm>
                      <a:off x="0" y="0"/>
                      <a:ext cx="6129929" cy="3217425"/>
                    </a:xfrm>
                    <a:prstGeom prst="rect">
                      <a:avLst/>
                    </a:prstGeom>
                  </pic:spPr>
                </pic:pic>
              </a:graphicData>
            </a:graphic>
          </wp:inline>
        </w:drawing>
      </w:r>
    </w:p>
    <w:p w:rsidR="00573AD8" w:rsidRDefault="00573AD8" w:rsidP="00573AD8">
      <w:pPr>
        <w:rPr>
          <w:rFonts w:cstheme="minorHAnsi"/>
          <w:iCs/>
        </w:rPr>
      </w:pPr>
    </w:p>
    <w:p w:rsidR="00573AD8" w:rsidRDefault="00573AD8" w:rsidP="00573AD8">
      <w:pPr>
        <w:rPr>
          <w:rFonts w:cstheme="minorHAnsi"/>
          <w:iCs/>
        </w:rPr>
      </w:pPr>
    </w:p>
    <w:p w:rsidR="00573AD8" w:rsidRDefault="00573AD8" w:rsidP="00573AD8">
      <w:pPr>
        <w:jc w:val="center"/>
        <w:rPr>
          <w:rFonts w:cstheme="minorHAnsi"/>
          <w:iCs/>
        </w:rPr>
      </w:pPr>
      <w:r>
        <w:rPr>
          <w:rFonts w:cstheme="minorHAnsi"/>
          <w:iCs/>
        </w:rPr>
        <w:t xml:space="preserve">TABLEAU de </w:t>
      </w:r>
      <w:r w:rsidRPr="00C45C60">
        <w:rPr>
          <w:rFonts w:cstheme="minorHAnsi"/>
          <w:iCs/>
        </w:rPr>
        <w:t>SUIVI DES ABANDONS</w:t>
      </w:r>
    </w:p>
    <w:p w:rsidR="00573AD8" w:rsidRDefault="00573AD8" w:rsidP="00573AD8">
      <w:pPr>
        <w:rPr>
          <w:rFonts w:cstheme="minorHAnsi"/>
          <w:iCs/>
        </w:rPr>
      </w:pPr>
    </w:p>
    <w:p w:rsidR="00573AD8" w:rsidRDefault="00573AD8" w:rsidP="00573AD8">
      <w:pPr>
        <w:rPr>
          <w:rFonts w:cstheme="minorHAnsi"/>
          <w:iCs/>
        </w:rPr>
      </w:pPr>
    </w:p>
    <w:tbl>
      <w:tblPr>
        <w:tblStyle w:val="Grilledutableau"/>
        <w:tblW w:w="10774" w:type="dxa"/>
        <w:tblInd w:w="-601" w:type="dxa"/>
        <w:tblLook w:val="04A0" w:firstRow="1" w:lastRow="0" w:firstColumn="1" w:lastColumn="0" w:noHBand="0" w:noVBand="1"/>
      </w:tblPr>
      <w:tblGrid>
        <w:gridCol w:w="1948"/>
        <w:gridCol w:w="1425"/>
        <w:gridCol w:w="1183"/>
        <w:gridCol w:w="1112"/>
        <w:gridCol w:w="1101"/>
        <w:gridCol w:w="973"/>
        <w:gridCol w:w="937"/>
        <w:gridCol w:w="2095"/>
      </w:tblGrid>
      <w:tr w:rsidR="00573AD8" w:rsidTr="00301C5C">
        <w:trPr>
          <w:trHeight w:val="546"/>
        </w:trPr>
        <w:tc>
          <w:tcPr>
            <w:tcW w:w="2053" w:type="dxa"/>
          </w:tcPr>
          <w:p w:rsidR="00573AD8" w:rsidRDefault="00573AD8" w:rsidP="00301C5C">
            <w:pPr>
              <w:jc w:val="center"/>
              <w:rPr>
                <w:rFonts w:ascii="Segoe UI Emoji" w:hAnsi="Segoe UI Emoji" w:cs="Segoe UI Emoji"/>
              </w:rPr>
            </w:pPr>
            <w:proofErr w:type="gramStart"/>
            <w:r>
              <w:rPr>
                <w:rFonts w:ascii="Segoe UI Emoji" w:hAnsi="Segoe UI Emoji" w:cs="Segoe UI Emoji"/>
              </w:rPr>
              <w:t>👤</w:t>
            </w:r>
            <w:proofErr w:type="gramEnd"/>
          </w:p>
          <w:p w:rsidR="00573AD8" w:rsidRDefault="00573AD8" w:rsidP="00301C5C">
            <w:pPr>
              <w:jc w:val="center"/>
              <w:rPr>
                <w:rFonts w:ascii="Segoe UI Emoji" w:hAnsi="Segoe UI Emoji" w:cs="Segoe UI Emoji"/>
              </w:rPr>
            </w:pPr>
          </w:p>
          <w:p w:rsidR="00573AD8" w:rsidRDefault="00573AD8" w:rsidP="00301C5C">
            <w:pPr>
              <w:jc w:val="center"/>
              <w:rPr>
                <w:rFonts w:cstheme="minorHAnsi"/>
                <w:b/>
                <w:i/>
                <w:iCs/>
              </w:rPr>
            </w:pPr>
            <w:r>
              <w:t>Nom Prénom</w:t>
            </w:r>
          </w:p>
        </w:tc>
        <w:tc>
          <w:tcPr>
            <w:tcW w:w="1324" w:type="dxa"/>
          </w:tcPr>
          <w:p w:rsidR="00573AD8" w:rsidRDefault="00573AD8" w:rsidP="00301C5C">
            <w:pPr>
              <w:jc w:val="center"/>
            </w:pPr>
            <w:proofErr w:type="gramStart"/>
            <w:r>
              <w:rPr>
                <w:rFonts w:ascii="Segoe UI Emoji" w:hAnsi="Segoe UI Emoji" w:cs="Segoe UI Emoji"/>
              </w:rPr>
              <w:t>🗓</w:t>
            </w:r>
            <w:proofErr w:type="gramEnd"/>
            <w:r>
              <w:t>️</w:t>
            </w:r>
          </w:p>
          <w:p w:rsidR="00573AD8" w:rsidRDefault="00573AD8" w:rsidP="00301C5C">
            <w:pPr>
              <w:jc w:val="center"/>
            </w:pPr>
          </w:p>
          <w:p w:rsidR="00573AD8" w:rsidRDefault="00573AD8" w:rsidP="00301C5C">
            <w:pPr>
              <w:jc w:val="center"/>
              <w:rPr>
                <w:rFonts w:cstheme="minorHAnsi"/>
                <w:b/>
                <w:i/>
                <w:iCs/>
              </w:rPr>
            </w:pPr>
            <w:r>
              <w:t>Date d'inscription</w:t>
            </w:r>
          </w:p>
        </w:tc>
        <w:tc>
          <w:tcPr>
            <w:tcW w:w="1129" w:type="dxa"/>
          </w:tcPr>
          <w:p w:rsidR="00573AD8" w:rsidRDefault="00573AD8" w:rsidP="00301C5C">
            <w:pPr>
              <w:jc w:val="center"/>
            </w:pPr>
            <w:proofErr w:type="gramStart"/>
            <w:r>
              <w:rPr>
                <w:rFonts w:ascii="Segoe UI Emoji" w:hAnsi="Segoe UI Emoji" w:cs="Segoe UI Emoji"/>
              </w:rPr>
              <w:t>🎓</w:t>
            </w:r>
            <w:proofErr w:type="gramEnd"/>
          </w:p>
          <w:p w:rsidR="00573AD8" w:rsidRDefault="00573AD8" w:rsidP="00301C5C">
            <w:pPr>
              <w:jc w:val="center"/>
              <w:rPr>
                <w:rFonts w:cstheme="minorHAnsi"/>
                <w:b/>
                <w:i/>
                <w:iCs/>
              </w:rPr>
            </w:pPr>
            <w:r>
              <w:t>Date obtention code</w:t>
            </w:r>
          </w:p>
        </w:tc>
        <w:tc>
          <w:tcPr>
            <w:tcW w:w="1117" w:type="dxa"/>
          </w:tcPr>
          <w:p w:rsidR="00573AD8" w:rsidRDefault="00573AD8" w:rsidP="00301C5C">
            <w:pPr>
              <w:jc w:val="center"/>
            </w:pPr>
            <w:r>
              <w:rPr>
                <w:rFonts w:ascii="Segoe UI Emoji" w:hAnsi="Segoe UI Emoji" w:cs="Segoe UI Emoji"/>
              </w:rPr>
              <w:t>⏱</w:t>
            </w:r>
            <w:r>
              <w:t>️</w:t>
            </w:r>
          </w:p>
          <w:p w:rsidR="00573AD8" w:rsidRDefault="00573AD8" w:rsidP="00301C5C">
            <w:pPr>
              <w:jc w:val="center"/>
              <w:rPr>
                <w:rFonts w:cstheme="minorHAnsi"/>
                <w:b/>
                <w:i/>
                <w:iCs/>
              </w:rPr>
            </w:pPr>
            <w:proofErr w:type="gramStart"/>
            <w:r>
              <w:t>Nombre  Heures</w:t>
            </w:r>
            <w:proofErr w:type="gramEnd"/>
            <w:r>
              <w:t xml:space="preserve"> réalisées</w:t>
            </w:r>
          </w:p>
        </w:tc>
        <w:tc>
          <w:tcPr>
            <w:tcW w:w="1110" w:type="dxa"/>
          </w:tcPr>
          <w:p w:rsidR="00573AD8" w:rsidRDefault="00573AD8" w:rsidP="00301C5C">
            <w:pPr>
              <w:jc w:val="center"/>
              <w:rPr>
                <w:rFonts w:cstheme="minorHAnsi"/>
                <w:b/>
                <w:i/>
                <w:iCs/>
              </w:rPr>
            </w:pPr>
            <w:r>
              <w:rPr>
                <w:rFonts w:ascii="Segoe UI Emoji" w:hAnsi="Segoe UI Emoji" w:cs="Segoe UI Emoji"/>
              </w:rPr>
              <w:t>⏳</w:t>
            </w:r>
            <w:r>
              <w:t xml:space="preserve"> Nombre Heures prévues</w:t>
            </w:r>
          </w:p>
        </w:tc>
        <w:tc>
          <w:tcPr>
            <w:tcW w:w="977" w:type="dxa"/>
          </w:tcPr>
          <w:p w:rsidR="00573AD8" w:rsidRDefault="00573AD8" w:rsidP="00301C5C">
            <w:pPr>
              <w:jc w:val="center"/>
              <w:rPr>
                <w:rFonts w:cstheme="minorHAnsi"/>
                <w:b/>
                <w:i/>
                <w:iCs/>
              </w:rPr>
            </w:pPr>
            <w:proofErr w:type="gramStart"/>
            <w:r>
              <w:rPr>
                <w:rFonts w:ascii="Segoe UI Emoji" w:hAnsi="Segoe UI Emoji" w:cs="Segoe UI Emoji"/>
              </w:rPr>
              <w:t>🔔</w:t>
            </w:r>
            <w:proofErr w:type="gramEnd"/>
            <w:r>
              <w:t xml:space="preserve"> Date 1ère relance</w:t>
            </w:r>
          </w:p>
        </w:tc>
        <w:tc>
          <w:tcPr>
            <w:tcW w:w="877" w:type="dxa"/>
          </w:tcPr>
          <w:p w:rsidR="00573AD8" w:rsidRDefault="00573AD8" w:rsidP="00301C5C">
            <w:pPr>
              <w:jc w:val="center"/>
              <w:rPr>
                <w:rFonts w:cstheme="minorHAnsi"/>
                <w:b/>
                <w:i/>
                <w:iCs/>
              </w:rPr>
            </w:pPr>
            <w:proofErr w:type="gramStart"/>
            <w:r>
              <w:rPr>
                <w:rFonts w:ascii="Segoe UI Emoji" w:hAnsi="Segoe UI Emoji" w:cs="Segoe UI Emoji"/>
              </w:rPr>
              <w:t>🔔</w:t>
            </w:r>
            <w:proofErr w:type="gramEnd"/>
            <w:r>
              <w:t xml:space="preserve"> Date 2ème relance</w:t>
            </w:r>
          </w:p>
        </w:tc>
        <w:tc>
          <w:tcPr>
            <w:tcW w:w="2187" w:type="dxa"/>
          </w:tcPr>
          <w:p w:rsidR="00573AD8" w:rsidRDefault="00573AD8" w:rsidP="00301C5C">
            <w:pPr>
              <w:jc w:val="center"/>
              <w:rPr>
                <w:rFonts w:ascii="Segoe UI Emoji" w:hAnsi="Segoe UI Emoji" w:cs="Segoe UI Emoji"/>
              </w:rPr>
            </w:pPr>
            <w:r>
              <w:rPr>
                <w:rFonts w:ascii="Segoe UI Emoji" w:hAnsi="Segoe UI Emoji" w:cs="Segoe UI Emoji"/>
              </w:rPr>
              <w:t>❌</w:t>
            </w:r>
          </w:p>
          <w:p w:rsidR="00573AD8" w:rsidRDefault="00573AD8" w:rsidP="00301C5C">
            <w:pPr>
              <w:jc w:val="center"/>
              <w:rPr>
                <w:rFonts w:ascii="Segoe UI Emoji" w:hAnsi="Segoe UI Emoji" w:cs="Segoe UI Emoji"/>
              </w:rPr>
            </w:pPr>
          </w:p>
          <w:p w:rsidR="00573AD8" w:rsidRDefault="00573AD8" w:rsidP="00301C5C">
            <w:pPr>
              <w:jc w:val="center"/>
              <w:rPr>
                <w:rFonts w:cstheme="minorHAnsi"/>
                <w:b/>
                <w:i/>
                <w:iCs/>
              </w:rPr>
            </w:pPr>
            <w:r>
              <w:t xml:space="preserve"> Motif d'abandon</w:t>
            </w:r>
          </w:p>
        </w:tc>
      </w:tr>
      <w:tr w:rsidR="00573AD8" w:rsidTr="00301C5C">
        <w:trPr>
          <w:trHeight w:val="546"/>
        </w:trPr>
        <w:tc>
          <w:tcPr>
            <w:tcW w:w="2053" w:type="dxa"/>
          </w:tcPr>
          <w:p w:rsidR="00573AD8" w:rsidRDefault="00573AD8" w:rsidP="00301C5C">
            <w:pPr>
              <w:rPr>
                <w:rFonts w:cstheme="minorHAnsi"/>
                <w:b/>
                <w:i/>
                <w:iCs/>
              </w:rPr>
            </w:pPr>
          </w:p>
        </w:tc>
        <w:tc>
          <w:tcPr>
            <w:tcW w:w="1324" w:type="dxa"/>
          </w:tcPr>
          <w:p w:rsidR="00573AD8" w:rsidRDefault="00573AD8" w:rsidP="00301C5C">
            <w:pPr>
              <w:rPr>
                <w:rFonts w:cstheme="minorHAnsi"/>
                <w:b/>
                <w:i/>
                <w:iCs/>
              </w:rPr>
            </w:pPr>
          </w:p>
        </w:tc>
        <w:tc>
          <w:tcPr>
            <w:tcW w:w="1129" w:type="dxa"/>
          </w:tcPr>
          <w:p w:rsidR="00573AD8" w:rsidRDefault="00573AD8" w:rsidP="00301C5C">
            <w:pPr>
              <w:rPr>
                <w:rFonts w:cstheme="minorHAnsi"/>
                <w:b/>
                <w:i/>
                <w:iCs/>
              </w:rPr>
            </w:pPr>
          </w:p>
        </w:tc>
        <w:tc>
          <w:tcPr>
            <w:tcW w:w="1117" w:type="dxa"/>
          </w:tcPr>
          <w:p w:rsidR="00573AD8" w:rsidRDefault="00573AD8" w:rsidP="00301C5C">
            <w:pPr>
              <w:rPr>
                <w:rFonts w:cstheme="minorHAnsi"/>
                <w:b/>
                <w:i/>
                <w:iCs/>
              </w:rPr>
            </w:pPr>
          </w:p>
        </w:tc>
        <w:tc>
          <w:tcPr>
            <w:tcW w:w="1110" w:type="dxa"/>
          </w:tcPr>
          <w:p w:rsidR="00573AD8" w:rsidRDefault="00573AD8" w:rsidP="00301C5C">
            <w:pPr>
              <w:rPr>
                <w:rFonts w:cstheme="minorHAnsi"/>
                <w:b/>
                <w:i/>
                <w:iCs/>
              </w:rPr>
            </w:pPr>
          </w:p>
        </w:tc>
        <w:tc>
          <w:tcPr>
            <w:tcW w:w="977" w:type="dxa"/>
          </w:tcPr>
          <w:p w:rsidR="00573AD8" w:rsidRDefault="00573AD8" w:rsidP="00301C5C">
            <w:pPr>
              <w:rPr>
                <w:rFonts w:cstheme="minorHAnsi"/>
                <w:b/>
                <w:i/>
                <w:iCs/>
              </w:rPr>
            </w:pPr>
          </w:p>
        </w:tc>
        <w:tc>
          <w:tcPr>
            <w:tcW w:w="877" w:type="dxa"/>
          </w:tcPr>
          <w:p w:rsidR="00573AD8" w:rsidRDefault="00573AD8" w:rsidP="00301C5C">
            <w:pPr>
              <w:rPr>
                <w:rFonts w:cstheme="minorHAnsi"/>
                <w:b/>
                <w:i/>
                <w:iCs/>
              </w:rPr>
            </w:pPr>
          </w:p>
        </w:tc>
        <w:tc>
          <w:tcPr>
            <w:tcW w:w="2187" w:type="dxa"/>
          </w:tcPr>
          <w:p w:rsidR="00573AD8" w:rsidRDefault="00573AD8" w:rsidP="00301C5C">
            <w:pPr>
              <w:rPr>
                <w:rFonts w:cstheme="minorHAnsi"/>
                <w:b/>
                <w:i/>
                <w:iCs/>
              </w:rPr>
            </w:pPr>
          </w:p>
        </w:tc>
      </w:tr>
      <w:tr w:rsidR="00573AD8" w:rsidTr="00301C5C">
        <w:trPr>
          <w:trHeight w:val="546"/>
        </w:trPr>
        <w:tc>
          <w:tcPr>
            <w:tcW w:w="2053" w:type="dxa"/>
          </w:tcPr>
          <w:p w:rsidR="00573AD8" w:rsidRDefault="00573AD8" w:rsidP="00301C5C">
            <w:pPr>
              <w:rPr>
                <w:rFonts w:cstheme="minorHAnsi"/>
                <w:b/>
                <w:i/>
                <w:iCs/>
              </w:rPr>
            </w:pPr>
          </w:p>
        </w:tc>
        <w:tc>
          <w:tcPr>
            <w:tcW w:w="1324" w:type="dxa"/>
          </w:tcPr>
          <w:p w:rsidR="00573AD8" w:rsidRDefault="00573AD8" w:rsidP="00301C5C">
            <w:pPr>
              <w:rPr>
                <w:rFonts w:cstheme="minorHAnsi"/>
                <w:b/>
                <w:i/>
                <w:iCs/>
              </w:rPr>
            </w:pPr>
          </w:p>
        </w:tc>
        <w:tc>
          <w:tcPr>
            <w:tcW w:w="1129" w:type="dxa"/>
          </w:tcPr>
          <w:p w:rsidR="00573AD8" w:rsidRDefault="00573AD8" w:rsidP="00301C5C">
            <w:pPr>
              <w:rPr>
                <w:rFonts w:cstheme="minorHAnsi"/>
                <w:b/>
                <w:i/>
                <w:iCs/>
              </w:rPr>
            </w:pPr>
          </w:p>
        </w:tc>
        <w:tc>
          <w:tcPr>
            <w:tcW w:w="1117" w:type="dxa"/>
          </w:tcPr>
          <w:p w:rsidR="00573AD8" w:rsidRDefault="00573AD8" w:rsidP="00301C5C">
            <w:pPr>
              <w:rPr>
                <w:rFonts w:cstheme="minorHAnsi"/>
                <w:b/>
                <w:i/>
                <w:iCs/>
              </w:rPr>
            </w:pPr>
          </w:p>
        </w:tc>
        <w:tc>
          <w:tcPr>
            <w:tcW w:w="1110" w:type="dxa"/>
          </w:tcPr>
          <w:p w:rsidR="00573AD8" w:rsidRDefault="00573AD8" w:rsidP="00301C5C">
            <w:pPr>
              <w:rPr>
                <w:rFonts w:cstheme="minorHAnsi"/>
                <w:b/>
                <w:i/>
                <w:iCs/>
              </w:rPr>
            </w:pPr>
          </w:p>
        </w:tc>
        <w:tc>
          <w:tcPr>
            <w:tcW w:w="977" w:type="dxa"/>
          </w:tcPr>
          <w:p w:rsidR="00573AD8" w:rsidRDefault="00573AD8" w:rsidP="00301C5C">
            <w:pPr>
              <w:rPr>
                <w:rFonts w:cstheme="minorHAnsi"/>
                <w:b/>
                <w:i/>
                <w:iCs/>
              </w:rPr>
            </w:pPr>
          </w:p>
        </w:tc>
        <w:tc>
          <w:tcPr>
            <w:tcW w:w="877" w:type="dxa"/>
          </w:tcPr>
          <w:p w:rsidR="00573AD8" w:rsidRDefault="00573AD8" w:rsidP="00301C5C">
            <w:pPr>
              <w:rPr>
                <w:rFonts w:cstheme="minorHAnsi"/>
                <w:b/>
                <w:i/>
                <w:iCs/>
              </w:rPr>
            </w:pPr>
          </w:p>
        </w:tc>
        <w:tc>
          <w:tcPr>
            <w:tcW w:w="2187" w:type="dxa"/>
          </w:tcPr>
          <w:p w:rsidR="00573AD8" w:rsidRDefault="00573AD8" w:rsidP="00301C5C">
            <w:pPr>
              <w:rPr>
                <w:rFonts w:cstheme="minorHAnsi"/>
                <w:b/>
                <w:i/>
                <w:iCs/>
              </w:rPr>
            </w:pPr>
          </w:p>
        </w:tc>
      </w:tr>
      <w:tr w:rsidR="00573AD8" w:rsidTr="00301C5C">
        <w:trPr>
          <w:trHeight w:val="546"/>
        </w:trPr>
        <w:tc>
          <w:tcPr>
            <w:tcW w:w="2053" w:type="dxa"/>
          </w:tcPr>
          <w:p w:rsidR="00573AD8" w:rsidRDefault="00573AD8" w:rsidP="00301C5C">
            <w:pPr>
              <w:rPr>
                <w:rFonts w:cstheme="minorHAnsi"/>
                <w:b/>
                <w:i/>
                <w:iCs/>
              </w:rPr>
            </w:pPr>
          </w:p>
        </w:tc>
        <w:tc>
          <w:tcPr>
            <w:tcW w:w="1324" w:type="dxa"/>
          </w:tcPr>
          <w:p w:rsidR="00573AD8" w:rsidRDefault="00573AD8" w:rsidP="00301C5C">
            <w:pPr>
              <w:rPr>
                <w:rFonts w:cstheme="minorHAnsi"/>
                <w:b/>
                <w:i/>
                <w:iCs/>
              </w:rPr>
            </w:pPr>
          </w:p>
        </w:tc>
        <w:tc>
          <w:tcPr>
            <w:tcW w:w="1129" w:type="dxa"/>
          </w:tcPr>
          <w:p w:rsidR="00573AD8" w:rsidRDefault="00573AD8" w:rsidP="00301C5C">
            <w:pPr>
              <w:rPr>
                <w:rFonts w:cstheme="minorHAnsi"/>
                <w:b/>
                <w:i/>
                <w:iCs/>
              </w:rPr>
            </w:pPr>
          </w:p>
        </w:tc>
        <w:tc>
          <w:tcPr>
            <w:tcW w:w="1117" w:type="dxa"/>
          </w:tcPr>
          <w:p w:rsidR="00573AD8" w:rsidRDefault="00573AD8" w:rsidP="00301C5C">
            <w:pPr>
              <w:rPr>
                <w:rFonts w:cstheme="minorHAnsi"/>
                <w:b/>
                <w:i/>
                <w:iCs/>
              </w:rPr>
            </w:pPr>
          </w:p>
        </w:tc>
        <w:tc>
          <w:tcPr>
            <w:tcW w:w="1110" w:type="dxa"/>
          </w:tcPr>
          <w:p w:rsidR="00573AD8" w:rsidRDefault="00573AD8" w:rsidP="00301C5C">
            <w:pPr>
              <w:rPr>
                <w:rFonts w:cstheme="minorHAnsi"/>
                <w:b/>
                <w:i/>
                <w:iCs/>
              </w:rPr>
            </w:pPr>
          </w:p>
        </w:tc>
        <w:tc>
          <w:tcPr>
            <w:tcW w:w="977" w:type="dxa"/>
          </w:tcPr>
          <w:p w:rsidR="00573AD8" w:rsidRDefault="00573AD8" w:rsidP="00301C5C">
            <w:pPr>
              <w:rPr>
                <w:rFonts w:cstheme="minorHAnsi"/>
                <w:b/>
                <w:i/>
                <w:iCs/>
              </w:rPr>
            </w:pPr>
          </w:p>
        </w:tc>
        <w:tc>
          <w:tcPr>
            <w:tcW w:w="877" w:type="dxa"/>
          </w:tcPr>
          <w:p w:rsidR="00573AD8" w:rsidRDefault="00573AD8" w:rsidP="00301C5C">
            <w:pPr>
              <w:rPr>
                <w:rFonts w:cstheme="minorHAnsi"/>
                <w:b/>
                <w:i/>
                <w:iCs/>
              </w:rPr>
            </w:pPr>
          </w:p>
        </w:tc>
        <w:tc>
          <w:tcPr>
            <w:tcW w:w="2187" w:type="dxa"/>
          </w:tcPr>
          <w:p w:rsidR="00573AD8" w:rsidRDefault="00573AD8" w:rsidP="00301C5C">
            <w:pPr>
              <w:rPr>
                <w:rFonts w:cstheme="minorHAnsi"/>
                <w:b/>
                <w:i/>
                <w:iCs/>
              </w:rPr>
            </w:pPr>
          </w:p>
        </w:tc>
      </w:tr>
      <w:tr w:rsidR="00573AD8" w:rsidTr="00301C5C">
        <w:trPr>
          <w:trHeight w:val="546"/>
        </w:trPr>
        <w:tc>
          <w:tcPr>
            <w:tcW w:w="2053" w:type="dxa"/>
          </w:tcPr>
          <w:p w:rsidR="00573AD8" w:rsidRDefault="00573AD8" w:rsidP="00301C5C">
            <w:pPr>
              <w:rPr>
                <w:rFonts w:cstheme="minorHAnsi"/>
                <w:b/>
                <w:i/>
                <w:iCs/>
              </w:rPr>
            </w:pPr>
          </w:p>
        </w:tc>
        <w:tc>
          <w:tcPr>
            <w:tcW w:w="1324" w:type="dxa"/>
          </w:tcPr>
          <w:p w:rsidR="00573AD8" w:rsidRDefault="00573AD8" w:rsidP="00301C5C">
            <w:pPr>
              <w:rPr>
                <w:rFonts w:cstheme="minorHAnsi"/>
                <w:b/>
                <w:i/>
                <w:iCs/>
              </w:rPr>
            </w:pPr>
          </w:p>
        </w:tc>
        <w:tc>
          <w:tcPr>
            <w:tcW w:w="1129" w:type="dxa"/>
          </w:tcPr>
          <w:p w:rsidR="00573AD8" w:rsidRDefault="00573AD8" w:rsidP="00301C5C">
            <w:pPr>
              <w:rPr>
                <w:rFonts w:cstheme="minorHAnsi"/>
                <w:b/>
                <w:i/>
                <w:iCs/>
              </w:rPr>
            </w:pPr>
          </w:p>
        </w:tc>
        <w:tc>
          <w:tcPr>
            <w:tcW w:w="1117" w:type="dxa"/>
          </w:tcPr>
          <w:p w:rsidR="00573AD8" w:rsidRDefault="00573AD8" w:rsidP="00301C5C">
            <w:pPr>
              <w:rPr>
                <w:rFonts w:cstheme="minorHAnsi"/>
                <w:b/>
                <w:i/>
                <w:iCs/>
              </w:rPr>
            </w:pPr>
          </w:p>
        </w:tc>
        <w:tc>
          <w:tcPr>
            <w:tcW w:w="1110" w:type="dxa"/>
          </w:tcPr>
          <w:p w:rsidR="00573AD8" w:rsidRDefault="00573AD8" w:rsidP="00301C5C">
            <w:pPr>
              <w:rPr>
                <w:rFonts w:cstheme="minorHAnsi"/>
                <w:b/>
                <w:i/>
                <w:iCs/>
              </w:rPr>
            </w:pPr>
          </w:p>
        </w:tc>
        <w:tc>
          <w:tcPr>
            <w:tcW w:w="977" w:type="dxa"/>
          </w:tcPr>
          <w:p w:rsidR="00573AD8" w:rsidRDefault="00573AD8" w:rsidP="00301C5C">
            <w:pPr>
              <w:rPr>
                <w:rFonts w:cstheme="minorHAnsi"/>
                <w:b/>
                <w:i/>
                <w:iCs/>
              </w:rPr>
            </w:pPr>
          </w:p>
        </w:tc>
        <w:tc>
          <w:tcPr>
            <w:tcW w:w="877" w:type="dxa"/>
          </w:tcPr>
          <w:p w:rsidR="00573AD8" w:rsidRDefault="00573AD8" w:rsidP="00301C5C">
            <w:pPr>
              <w:rPr>
                <w:rFonts w:cstheme="minorHAnsi"/>
                <w:b/>
                <w:i/>
                <w:iCs/>
              </w:rPr>
            </w:pPr>
          </w:p>
        </w:tc>
        <w:tc>
          <w:tcPr>
            <w:tcW w:w="2187" w:type="dxa"/>
          </w:tcPr>
          <w:p w:rsidR="00573AD8" w:rsidRDefault="00573AD8" w:rsidP="00301C5C">
            <w:pPr>
              <w:rPr>
                <w:rFonts w:cstheme="minorHAnsi"/>
                <w:b/>
                <w:i/>
                <w:iCs/>
              </w:rPr>
            </w:pPr>
          </w:p>
        </w:tc>
      </w:tr>
      <w:tr w:rsidR="00573AD8" w:rsidTr="00301C5C">
        <w:trPr>
          <w:trHeight w:val="546"/>
        </w:trPr>
        <w:tc>
          <w:tcPr>
            <w:tcW w:w="2053" w:type="dxa"/>
          </w:tcPr>
          <w:p w:rsidR="00573AD8" w:rsidRDefault="00573AD8" w:rsidP="00301C5C">
            <w:pPr>
              <w:rPr>
                <w:rFonts w:cstheme="minorHAnsi"/>
                <w:b/>
                <w:i/>
                <w:iCs/>
              </w:rPr>
            </w:pPr>
          </w:p>
        </w:tc>
        <w:tc>
          <w:tcPr>
            <w:tcW w:w="1324" w:type="dxa"/>
          </w:tcPr>
          <w:p w:rsidR="00573AD8" w:rsidRDefault="00573AD8" w:rsidP="00301C5C">
            <w:pPr>
              <w:rPr>
                <w:rFonts w:cstheme="minorHAnsi"/>
                <w:b/>
                <w:i/>
                <w:iCs/>
              </w:rPr>
            </w:pPr>
          </w:p>
        </w:tc>
        <w:tc>
          <w:tcPr>
            <w:tcW w:w="1129" w:type="dxa"/>
          </w:tcPr>
          <w:p w:rsidR="00573AD8" w:rsidRDefault="00573AD8" w:rsidP="00301C5C">
            <w:pPr>
              <w:rPr>
                <w:rFonts w:cstheme="minorHAnsi"/>
                <w:b/>
                <w:i/>
                <w:iCs/>
              </w:rPr>
            </w:pPr>
          </w:p>
        </w:tc>
        <w:tc>
          <w:tcPr>
            <w:tcW w:w="1117" w:type="dxa"/>
          </w:tcPr>
          <w:p w:rsidR="00573AD8" w:rsidRDefault="00573AD8" w:rsidP="00301C5C">
            <w:pPr>
              <w:rPr>
                <w:rFonts w:cstheme="minorHAnsi"/>
                <w:b/>
                <w:i/>
                <w:iCs/>
              </w:rPr>
            </w:pPr>
          </w:p>
        </w:tc>
        <w:tc>
          <w:tcPr>
            <w:tcW w:w="1110" w:type="dxa"/>
          </w:tcPr>
          <w:p w:rsidR="00573AD8" w:rsidRDefault="00573AD8" w:rsidP="00301C5C">
            <w:pPr>
              <w:rPr>
                <w:rFonts w:cstheme="minorHAnsi"/>
                <w:b/>
                <w:i/>
                <w:iCs/>
              </w:rPr>
            </w:pPr>
          </w:p>
        </w:tc>
        <w:tc>
          <w:tcPr>
            <w:tcW w:w="977" w:type="dxa"/>
          </w:tcPr>
          <w:p w:rsidR="00573AD8" w:rsidRDefault="00573AD8" w:rsidP="00301C5C">
            <w:pPr>
              <w:rPr>
                <w:rFonts w:cstheme="minorHAnsi"/>
                <w:b/>
                <w:i/>
                <w:iCs/>
              </w:rPr>
            </w:pPr>
          </w:p>
        </w:tc>
        <w:tc>
          <w:tcPr>
            <w:tcW w:w="877" w:type="dxa"/>
          </w:tcPr>
          <w:p w:rsidR="00573AD8" w:rsidRDefault="00573AD8" w:rsidP="00301C5C">
            <w:pPr>
              <w:rPr>
                <w:rFonts w:cstheme="minorHAnsi"/>
                <w:b/>
                <w:i/>
                <w:iCs/>
              </w:rPr>
            </w:pPr>
          </w:p>
        </w:tc>
        <w:tc>
          <w:tcPr>
            <w:tcW w:w="2187" w:type="dxa"/>
          </w:tcPr>
          <w:p w:rsidR="00573AD8" w:rsidRDefault="00573AD8" w:rsidP="00301C5C">
            <w:pPr>
              <w:rPr>
                <w:rFonts w:cstheme="minorHAnsi"/>
                <w:b/>
                <w:i/>
                <w:iCs/>
              </w:rPr>
            </w:pPr>
          </w:p>
        </w:tc>
      </w:tr>
      <w:tr w:rsidR="00573AD8" w:rsidTr="00301C5C">
        <w:trPr>
          <w:trHeight w:val="546"/>
        </w:trPr>
        <w:tc>
          <w:tcPr>
            <w:tcW w:w="2053" w:type="dxa"/>
          </w:tcPr>
          <w:p w:rsidR="00573AD8" w:rsidRDefault="00573AD8" w:rsidP="00301C5C">
            <w:pPr>
              <w:rPr>
                <w:rFonts w:cstheme="minorHAnsi"/>
                <w:b/>
                <w:i/>
                <w:iCs/>
              </w:rPr>
            </w:pPr>
          </w:p>
        </w:tc>
        <w:tc>
          <w:tcPr>
            <w:tcW w:w="1324" w:type="dxa"/>
          </w:tcPr>
          <w:p w:rsidR="00573AD8" w:rsidRDefault="00573AD8" w:rsidP="00301C5C">
            <w:pPr>
              <w:rPr>
                <w:rFonts w:cstheme="minorHAnsi"/>
                <w:b/>
                <w:i/>
                <w:iCs/>
              </w:rPr>
            </w:pPr>
          </w:p>
        </w:tc>
        <w:tc>
          <w:tcPr>
            <w:tcW w:w="1129" w:type="dxa"/>
          </w:tcPr>
          <w:p w:rsidR="00573AD8" w:rsidRDefault="00573AD8" w:rsidP="00301C5C">
            <w:pPr>
              <w:rPr>
                <w:rFonts w:cstheme="minorHAnsi"/>
                <w:b/>
                <w:i/>
                <w:iCs/>
              </w:rPr>
            </w:pPr>
          </w:p>
        </w:tc>
        <w:tc>
          <w:tcPr>
            <w:tcW w:w="1117" w:type="dxa"/>
          </w:tcPr>
          <w:p w:rsidR="00573AD8" w:rsidRDefault="00573AD8" w:rsidP="00301C5C">
            <w:pPr>
              <w:rPr>
                <w:rFonts w:cstheme="minorHAnsi"/>
                <w:b/>
                <w:i/>
                <w:iCs/>
              </w:rPr>
            </w:pPr>
          </w:p>
        </w:tc>
        <w:tc>
          <w:tcPr>
            <w:tcW w:w="1110" w:type="dxa"/>
          </w:tcPr>
          <w:p w:rsidR="00573AD8" w:rsidRDefault="00573AD8" w:rsidP="00301C5C">
            <w:pPr>
              <w:rPr>
                <w:rFonts w:cstheme="minorHAnsi"/>
                <w:b/>
                <w:i/>
                <w:iCs/>
              </w:rPr>
            </w:pPr>
          </w:p>
        </w:tc>
        <w:tc>
          <w:tcPr>
            <w:tcW w:w="977" w:type="dxa"/>
          </w:tcPr>
          <w:p w:rsidR="00573AD8" w:rsidRDefault="00573AD8" w:rsidP="00301C5C">
            <w:pPr>
              <w:rPr>
                <w:rFonts w:cstheme="minorHAnsi"/>
                <w:b/>
                <w:i/>
                <w:iCs/>
              </w:rPr>
            </w:pPr>
          </w:p>
        </w:tc>
        <w:tc>
          <w:tcPr>
            <w:tcW w:w="877" w:type="dxa"/>
          </w:tcPr>
          <w:p w:rsidR="00573AD8" w:rsidRDefault="00573AD8" w:rsidP="00301C5C">
            <w:pPr>
              <w:rPr>
                <w:rFonts w:cstheme="minorHAnsi"/>
                <w:b/>
                <w:i/>
                <w:iCs/>
              </w:rPr>
            </w:pPr>
          </w:p>
        </w:tc>
        <w:tc>
          <w:tcPr>
            <w:tcW w:w="2187" w:type="dxa"/>
          </w:tcPr>
          <w:p w:rsidR="00573AD8" w:rsidRDefault="00573AD8" w:rsidP="00301C5C">
            <w:pPr>
              <w:rPr>
                <w:rFonts w:cstheme="minorHAnsi"/>
                <w:b/>
                <w:i/>
                <w:iCs/>
              </w:rPr>
            </w:pPr>
          </w:p>
        </w:tc>
      </w:tr>
      <w:tr w:rsidR="00573AD8" w:rsidTr="00301C5C">
        <w:trPr>
          <w:trHeight w:val="546"/>
        </w:trPr>
        <w:tc>
          <w:tcPr>
            <w:tcW w:w="2053" w:type="dxa"/>
          </w:tcPr>
          <w:p w:rsidR="00573AD8" w:rsidRDefault="00573AD8" w:rsidP="00301C5C">
            <w:pPr>
              <w:rPr>
                <w:rFonts w:cstheme="minorHAnsi"/>
                <w:b/>
                <w:i/>
                <w:iCs/>
              </w:rPr>
            </w:pPr>
          </w:p>
        </w:tc>
        <w:tc>
          <w:tcPr>
            <w:tcW w:w="1324" w:type="dxa"/>
          </w:tcPr>
          <w:p w:rsidR="00573AD8" w:rsidRDefault="00573AD8" w:rsidP="00301C5C">
            <w:pPr>
              <w:rPr>
                <w:rFonts w:cstheme="minorHAnsi"/>
                <w:b/>
                <w:i/>
                <w:iCs/>
              </w:rPr>
            </w:pPr>
          </w:p>
        </w:tc>
        <w:tc>
          <w:tcPr>
            <w:tcW w:w="1129" w:type="dxa"/>
          </w:tcPr>
          <w:p w:rsidR="00573AD8" w:rsidRDefault="00573AD8" w:rsidP="00301C5C">
            <w:pPr>
              <w:rPr>
                <w:rFonts w:cstheme="minorHAnsi"/>
                <w:b/>
                <w:i/>
                <w:iCs/>
              </w:rPr>
            </w:pPr>
          </w:p>
        </w:tc>
        <w:tc>
          <w:tcPr>
            <w:tcW w:w="1117" w:type="dxa"/>
          </w:tcPr>
          <w:p w:rsidR="00573AD8" w:rsidRDefault="00573AD8" w:rsidP="00301C5C">
            <w:pPr>
              <w:rPr>
                <w:rFonts w:cstheme="minorHAnsi"/>
                <w:b/>
                <w:i/>
                <w:iCs/>
              </w:rPr>
            </w:pPr>
          </w:p>
        </w:tc>
        <w:tc>
          <w:tcPr>
            <w:tcW w:w="1110" w:type="dxa"/>
          </w:tcPr>
          <w:p w:rsidR="00573AD8" w:rsidRDefault="00573AD8" w:rsidP="00301C5C">
            <w:pPr>
              <w:rPr>
                <w:rFonts w:cstheme="minorHAnsi"/>
                <w:b/>
                <w:i/>
                <w:iCs/>
              </w:rPr>
            </w:pPr>
          </w:p>
        </w:tc>
        <w:tc>
          <w:tcPr>
            <w:tcW w:w="977" w:type="dxa"/>
          </w:tcPr>
          <w:p w:rsidR="00573AD8" w:rsidRDefault="00573AD8" w:rsidP="00301C5C">
            <w:pPr>
              <w:rPr>
                <w:rFonts w:cstheme="minorHAnsi"/>
                <w:b/>
                <w:i/>
                <w:iCs/>
              </w:rPr>
            </w:pPr>
          </w:p>
        </w:tc>
        <w:tc>
          <w:tcPr>
            <w:tcW w:w="877" w:type="dxa"/>
          </w:tcPr>
          <w:p w:rsidR="00573AD8" w:rsidRDefault="00573AD8" w:rsidP="00301C5C">
            <w:pPr>
              <w:rPr>
                <w:rFonts w:cstheme="minorHAnsi"/>
                <w:b/>
                <w:i/>
                <w:iCs/>
              </w:rPr>
            </w:pPr>
          </w:p>
        </w:tc>
        <w:tc>
          <w:tcPr>
            <w:tcW w:w="2187" w:type="dxa"/>
          </w:tcPr>
          <w:p w:rsidR="00573AD8" w:rsidRDefault="00573AD8" w:rsidP="00301C5C">
            <w:pPr>
              <w:rPr>
                <w:rFonts w:cstheme="minorHAnsi"/>
                <w:b/>
                <w:i/>
                <w:iCs/>
              </w:rPr>
            </w:pPr>
          </w:p>
        </w:tc>
      </w:tr>
    </w:tbl>
    <w:p w:rsidR="00573AD8" w:rsidRDefault="00573AD8" w:rsidP="00573AD8">
      <w:pPr>
        <w:rPr>
          <w:rFonts w:cstheme="minorHAnsi"/>
          <w:b/>
          <w:i/>
          <w:iCs/>
        </w:rPr>
      </w:pPr>
    </w:p>
    <w:sectPr w:rsidR="00573AD8" w:rsidSect="00561BAD">
      <w:footerReference w:type="default" r:id="rId8"/>
      <w:pgSz w:w="11906" w:h="16838"/>
      <w:pgMar w:top="1417" w:right="1417" w:bottom="1417"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BAD" w:rsidRDefault="00561BAD" w:rsidP="00561BAD">
      <w:r>
        <w:separator/>
      </w:r>
    </w:p>
  </w:endnote>
  <w:endnote w:type="continuationSeparator" w:id="0">
    <w:p w:rsidR="00561BAD" w:rsidRDefault="00561BAD" w:rsidP="00561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ndara Light">
    <w:panose1 w:val="020E0502030303020204"/>
    <w:charset w:val="00"/>
    <w:family w:val="swiss"/>
    <w:pitch w:val="variable"/>
    <w:sig w:usb0="A00002EF" w:usb1="4000A44B"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06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61BAD" w:rsidRPr="00AB255B" w:rsidTr="00561BAD">
      <w:tc>
        <w:tcPr>
          <w:tcW w:w="4531" w:type="dxa"/>
        </w:tcPr>
        <w:p w:rsidR="00561BAD" w:rsidRPr="00AB255B" w:rsidRDefault="00561BAD" w:rsidP="00561BAD">
          <w:pPr>
            <w:pStyle w:val="Pieddepage"/>
            <w:rPr>
              <w:sz w:val="18"/>
              <w:szCs w:val="18"/>
            </w:rPr>
          </w:pPr>
          <w:r w:rsidRPr="00AB255B">
            <w:rPr>
              <w:sz w:val="18"/>
              <w:szCs w:val="18"/>
            </w:rPr>
            <w:t xml:space="preserve">Nom : </w:t>
          </w:r>
        </w:p>
      </w:tc>
      <w:tc>
        <w:tcPr>
          <w:tcW w:w="4531" w:type="dxa"/>
        </w:tcPr>
        <w:p w:rsidR="00561BAD" w:rsidRPr="00AB255B" w:rsidRDefault="00561BAD" w:rsidP="00561BAD">
          <w:pPr>
            <w:pStyle w:val="Pieddepage"/>
            <w:rPr>
              <w:sz w:val="18"/>
              <w:szCs w:val="18"/>
            </w:rPr>
          </w:pPr>
          <w:r w:rsidRPr="00AB255B">
            <w:rPr>
              <w:sz w:val="18"/>
              <w:szCs w:val="18"/>
            </w:rPr>
            <w:t xml:space="preserve">N° d’agrément : </w:t>
          </w:r>
        </w:p>
      </w:tc>
    </w:tr>
    <w:tr w:rsidR="00561BAD" w:rsidRPr="00AB255B" w:rsidTr="00561BAD">
      <w:tc>
        <w:tcPr>
          <w:tcW w:w="4531" w:type="dxa"/>
        </w:tcPr>
        <w:p w:rsidR="00561BAD" w:rsidRPr="00AB255B" w:rsidRDefault="00561BAD" w:rsidP="00561BAD">
          <w:pPr>
            <w:pStyle w:val="Pieddepage"/>
            <w:rPr>
              <w:sz w:val="18"/>
              <w:szCs w:val="18"/>
            </w:rPr>
          </w:pPr>
          <w:r w:rsidRPr="00AB255B">
            <w:rPr>
              <w:sz w:val="18"/>
              <w:szCs w:val="18"/>
            </w:rPr>
            <w:t xml:space="preserve">Adresse : </w:t>
          </w:r>
        </w:p>
      </w:tc>
      <w:tc>
        <w:tcPr>
          <w:tcW w:w="4531" w:type="dxa"/>
        </w:tcPr>
        <w:p w:rsidR="00561BAD" w:rsidRPr="00AB255B" w:rsidRDefault="00561BAD" w:rsidP="00561BAD">
          <w:pPr>
            <w:pStyle w:val="Pieddepage"/>
            <w:rPr>
              <w:sz w:val="18"/>
              <w:szCs w:val="18"/>
            </w:rPr>
          </w:pPr>
          <w:r w:rsidRPr="00AB255B">
            <w:rPr>
              <w:sz w:val="18"/>
              <w:szCs w:val="18"/>
            </w:rPr>
            <w:t xml:space="preserve">Téléphone : </w:t>
          </w:r>
        </w:p>
      </w:tc>
    </w:tr>
    <w:tr w:rsidR="00561BAD" w:rsidRPr="00AB255B" w:rsidTr="00561BAD">
      <w:tc>
        <w:tcPr>
          <w:tcW w:w="4531" w:type="dxa"/>
        </w:tcPr>
        <w:p w:rsidR="00561BAD" w:rsidRPr="00AB255B" w:rsidRDefault="00561BAD" w:rsidP="00561BAD">
          <w:pPr>
            <w:pStyle w:val="Pieddepage"/>
            <w:rPr>
              <w:sz w:val="18"/>
              <w:szCs w:val="18"/>
            </w:rPr>
          </w:pPr>
          <w:r w:rsidRPr="00AB255B">
            <w:rPr>
              <w:sz w:val="18"/>
              <w:szCs w:val="18"/>
            </w:rPr>
            <w:t xml:space="preserve">Code postal : </w:t>
          </w:r>
        </w:p>
      </w:tc>
      <w:tc>
        <w:tcPr>
          <w:tcW w:w="4531" w:type="dxa"/>
        </w:tcPr>
        <w:p w:rsidR="00561BAD" w:rsidRPr="00AB255B" w:rsidRDefault="00561BAD" w:rsidP="00561BAD">
          <w:pPr>
            <w:pStyle w:val="Pieddepage"/>
            <w:rPr>
              <w:sz w:val="18"/>
              <w:szCs w:val="18"/>
            </w:rPr>
          </w:pPr>
          <w:r w:rsidRPr="00AB255B">
            <w:rPr>
              <w:sz w:val="18"/>
              <w:szCs w:val="18"/>
            </w:rPr>
            <w:t xml:space="preserve">Mail : </w:t>
          </w:r>
        </w:p>
      </w:tc>
    </w:tr>
    <w:tr w:rsidR="00561BAD" w:rsidRPr="00AB255B" w:rsidTr="00561BAD">
      <w:tc>
        <w:tcPr>
          <w:tcW w:w="4531" w:type="dxa"/>
        </w:tcPr>
        <w:p w:rsidR="00561BAD" w:rsidRPr="00AB255B" w:rsidRDefault="00561BAD" w:rsidP="00561BAD">
          <w:pPr>
            <w:pStyle w:val="Pieddepage"/>
            <w:rPr>
              <w:sz w:val="18"/>
              <w:szCs w:val="18"/>
            </w:rPr>
          </w:pPr>
          <w:r w:rsidRPr="00AB255B">
            <w:rPr>
              <w:sz w:val="18"/>
              <w:szCs w:val="18"/>
            </w:rPr>
            <w:t xml:space="preserve">N° SIRET : </w:t>
          </w:r>
        </w:p>
      </w:tc>
      <w:tc>
        <w:tcPr>
          <w:tcW w:w="4531" w:type="dxa"/>
        </w:tcPr>
        <w:p w:rsidR="00561BAD" w:rsidRPr="00AB255B" w:rsidRDefault="00561BAD" w:rsidP="00561BAD">
          <w:pPr>
            <w:pStyle w:val="Pieddepage"/>
            <w:rPr>
              <w:sz w:val="18"/>
              <w:szCs w:val="18"/>
            </w:rPr>
          </w:pPr>
          <w:r w:rsidRPr="00AB255B">
            <w:rPr>
              <w:sz w:val="18"/>
              <w:szCs w:val="18"/>
            </w:rPr>
            <w:t xml:space="preserve">Site web : </w:t>
          </w:r>
        </w:p>
      </w:tc>
    </w:tr>
  </w:tbl>
  <w:p w:rsidR="00561BAD" w:rsidRDefault="00561B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BAD" w:rsidRDefault="00561BAD" w:rsidP="00561BAD">
      <w:r>
        <w:separator/>
      </w:r>
    </w:p>
  </w:footnote>
  <w:footnote w:type="continuationSeparator" w:id="0">
    <w:p w:rsidR="00561BAD" w:rsidRDefault="00561BAD" w:rsidP="00561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521A2"/>
    <w:multiLevelType w:val="hybridMultilevel"/>
    <w:tmpl w:val="9AD21584"/>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1A5C6BF5"/>
    <w:multiLevelType w:val="hybridMultilevel"/>
    <w:tmpl w:val="ED72E10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B12948"/>
    <w:multiLevelType w:val="hybridMultilevel"/>
    <w:tmpl w:val="D5FE1FD6"/>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D8"/>
    <w:rsid w:val="00561BAD"/>
    <w:rsid w:val="00573A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3C9EA"/>
  <w15:chartTrackingRefBased/>
  <w15:docId w15:val="{E6055F78-E525-4450-AF44-0E5D3B47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3AD8"/>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3AD8"/>
    <w:pPr>
      <w:ind w:left="720"/>
      <w:contextualSpacing/>
    </w:pPr>
  </w:style>
  <w:style w:type="table" w:styleId="Grilledutableau">
    <w:name w:val="Table Grid"/>
    <w:basedOn w:val="TableauNormal"/>
    <w:uiPriority w:val="39"/>
    <w:rsid w:val="00573AD8"/>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1BAD"/>
    <w:pPr>
      <w:tabs>
        <w:tab w:val="center" w:pos="4536"/>
        <w:tab w:val="right" w:pos="9072"/>
      </w:tabs>
    </w:pPr>
  </w:style>
  <w:style w:type="character" w:customStyle="1" w:styleId="En-tteCar">
    <w:name w:val="En-tête Car"/>
    <w:basedOn w:val="Policepardfaut"/>
    <w:link w:val="En-tte"/>
    <w:uiPriority w:val="99"/>
    <w:rsid w:val="00561BAD"/>
    <w:rPr>
      <w:sz w:val="24"/>
      <w:szCs w:val="24"/>
    </w:rPr>
  </w:style>
  <w:style w:type="paragraph" w:styleId="Pieddepage">
    <w:name w:val="footer"/>
    <w:basedOn w:val="Normal"/>
    <w:link w:val="PieddepageCar"/>
    <w:uiPriority w:val="99"/>
    <w:unhideWhenUsed/>
    <w:rsid w:val="00561BAD"/>
    <w:pPr>
      <w:tabs>
        <w:tab w:val="center" w:pos="4536"/>
        <w:tab w:val="right" w:pos="9072"/>
      </w:tabs>
    </w:pPr>
  </w:style>
  <w:style w:type="character" w:customStyle="1" w:styleId="PieddepageCar">
    <w:name w:val="Pied de page Car"/>
    <w:basedOn w:val="Policepardfaut"/>
    <w:link w:val="Pieddepage"/>
    <w:uiPriority w:val="99"/>
    <w:rsid w:val="00561B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316</Words>
  <Characters>1743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Barbarit</dc:creator>
  <cp:keywords/>
  <dc:description/>
  <cp:lastModifiedBy>Anne-Claire Percel</cp:lastModifiedBy>
  <cp:revision>2</cp:revision>
  <dcterms:created xsi:type="dcterms:W3CDTF">2025-06-23T15:50:00Z</dcterms:created>
  <dcterms:modified xsi:type="dcterms:W3CDTF">2025-06-26T10:35:00Z</dcterms:modified>
</cp:coreProperties>
</file>